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7CE" w:rsidRDefault="003247CE" w:rsidP="006B2D5C">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ADVENT REFLECTION SERIES</w:t>
      </w:r>
    </w:p>
    <w:p w:rsidR="006B2D5C" w:rsidRPr="003A5D83" w:rsidRDefault="003A5D83" w:rsidP="006B2D5C">
      <w:pPr>
        <w:jc w:val="center"/>
        <w:rPr>
          <w:rFonts w:ascii="Times New Roman" w:hAnsi="Times New Roman" w:cs="Times New Roman"/>
          <w:b/>
          <w:sz w:val="24"/>
          <w:szCs w:val="24"/>
        </w:rPr>
      </w:pPr>
      <w:r w:rsidRPr="003A5D83">
        <w:rPr>
          <w:rFonts w:ascii="Times New Roman" w:hAnsi="Times New Roman" w:cs="Times New Roman"/>
          <w:b/>
          <w:sz w:val="24"/>
          <w:szCs w:val="24"/>
        </w:rPr>
        <w:t xml:space="preserve">THE </w:t>
      </w:r>
      <w:r w:rsidR="006B2D5C" w:rsidRPr="003A5D83">
        <w:rPr>
          <w:rFonts w:ascii="Times New Roman" w:hAnsi="Times New Roman" w:cs="Times New Roman"/>
          <w:b/>
          <w:sz w:val="24"/>
          <w:szCs w:val="24"/>
        </w:rPr>
        <w:t>THIRD WEEK OF ADVENT</w:t>
      </w:r>
      <w:r w:rsidR="000127D7">
        <w:rPr>
          <w:rFonts w:ascii="Times New Roman" w:hAnsi="Times New Roman" w:cs="Times New Roman"/>
          <w:b/>
          <w:sz w:val="24"/>
          <w:szCs w:val="24"/>
        </w:rPr>
        <w:t>: REJOICE!</w:t>
      </w:r>
    </w:p>
    <w:p w:rsidR="006B2D5C" w:rsidRDefault="006B2D5C" w:rsidP="006B2D5C">
      <w:pPr>
        <w:jc w:val="both"/>
        <w:rPr>
          <w:rFonts w:ascii="Times New Roman" w:hAnsi="Times New Roman" w:cs="Times New Roman"/>
          <w:sz w:val="24"/>
          <w:szCs w:val="24"/>
        </w:rPr>
      </w:pPr>
      <w:r>
        <w:rPr>
          <w:rFonts w:ascii="Times New Roman" w:hAnsi="Times New Roman" w:cs="Times New Roman"/>
          <w:sz w:val="24"/>
          <w:szCs w:val="24"/>
        </w:rPr>
        <w:t xml:space="preserve">Our continuing journey of Advent can seem so brief and it </w:t>
      </w:r>
      <w:r w:rsidR="00B56AA5">
        <w:rPr>
          <w:rFonts w:ascii="Times New Roman" w:hAnsi="Times New Roman" w:cs="Times New Roman"/>
          <w:sz w:val="24"/>
          <w:szCs w:val="24"/>
        </w:rPr>
        <w:t xml:space="preserve">is hard to imagine that in just </w:t>
      </w:r>
      <w:r w:rsidR="003D1700">
        <w:rPr>
          <w:rFonts w:ascii="Times New Roman" w:hAnsi="Times New Roman" w:cs="Times New Roman"/>
          <w:sz w:val="24"/>
          <w:szCs w:val="24"/>
        </w:rPr>
        <w:t>over one</w:t>
      </w:r>
      <w:r>
        <w:rPr>
          <w:rFonts w:ascii="Times New Roman" w:hAnsi="Times New Roman" w:cs="Times New Roman"/>
          <w:sz w:val="24"/>
          <w:szCs w:val="24"/>
        </w:rPr>
        <w:t xml:space="preserve"> weeks’ time we will be celebrating the great feast of Christmas together. As we have seen over the first two weeks of our season, with each week of Advent we are given markers or signs</w:t>
      </w:r>
      <w:r w:rsidR="00B56AA5">
        <w:rPr>
          <w:rFonts w:ascii="Times New Roman" w:hAnsi="Times New Roman" w:cs="Times New Roman"/>
          <w:sz w:val="24"/>
          <w:szCs w:val="24"/>
        </w:rPr>
        <w:t>,</w:t>
      </w:r>
      <w:r>
        <w:rPr>
          <w:rFonts w:ascii="Times New Roman" w:hAnsi="Times New Roman" w:cs="Times New Roman"/>
          <w:sz w:val="24"/>
          <w:szCs w:val="24"/>
        </w:rPr>
        <w:t xml:space="preserve"> to guide us through this season and so to help us prepare for the coming of Jesus. So far we have had the two spiritual guides of “watching and waiting” and of “preparing a way for the Lord”. </w:t>
      </w:r>
    </w:p>
    <w:p w:rsidR="006B2D5C" w:rsidRDefault="006B2D5C" w:rsidP="006B2D5C">
      <w:pPr>
        <w:jc w:val="both"/>
        <w:rPr>
          <w:rFonts w:ascii="Times New Roman" w:hAnsi="Times New Roman" w:cs="Times New Roman"/>
          <w:sz w:val="24"/>
          <w:szCs w:val="24"/>
        </w:rPr>
      </w:pPr>
      <w:r>
        <w:rPr>
          <w:rFonts w:ascii="Times New Roman" w:hAnsi="Times New Roman" w:cs="Times New Roman"/>
          <w:sz w:val="24"/>
          <w:szCs w:val="24"/>
        </w:rPr>
        <w:t>Our sign post</w:t>
      </w:r>
      <w:r w:rsidR="00B56AA5">
        <w:rPr>
          <w:rFonts w:ascii="Times New Roman" w:hAnsi="Times New Roman" w:cs="Times New Roman"/>
          <w:sz w:val="24"/>
          <w:szCs w:val="24"/>
        </w:rPr>
        <w:t>,</w:t>
      </w:r>
      <w:r>
        <w:rPr>
          <w:rFonts w:ascii="Times New Roman" w:hAnsi="Times New Roman" w:cs="Times New Roman"/>
          <w:sz w:val="24"/>
          <w:szCs w:val="24"/>
        </w:rPr>
        <w:t xml:space="preserve"> or guide</w:t>
      </w:r>
      <w:r w:rsidR="00B56AA5">
        <w:rPr>
          <w:rFonts w:ascii="Times New Roman" w:hAnsi="Times New Roman" w:cs="Times New Roman"/>
          <w:sz w:val="24"/>
          <w:szCs w:val="24"/>
        </w:rPr>
        <w:t>,</w:t>
      </w:r>
      <w:r>
        <w:rPr>
          <w:rFonts w:ascii="Times New Roman" w:hAnsi="Times New Roman" w:cs="Times New Roman"/>
          <w:sz w:val="24"/>
          <w:szCs w:val="24"/>
        </w:rPr>
        <w:t xml:space="preserve"> for this third week is a simple and yet potentially difficult message: </w:t>
      </w:r>
      <w:r>
        <w:rPr>
          <w:rFonts w:ascii="Times New Roman" w:hAnsi="Times New Roman" w:cs="Times New Roman"/>
          <w:i/>
          <w:sz w:val="24"/>
          <w:szCs w:val="24"/>
        </w:rPr>
        <w:t>rejoice, for the Lord is near!</w:t>
      </w:r>
      <w:r>
        <w:rPr>
          <w:rFonts w:ascii="Times New Roman" w:hAnsi="Times New Roman" w:cs="Times New Roman"/>
          <w:sz w:val="24"/>
          <w:szCs w:val="24"/>
        </w:rPr>
        <w:t xml:space="preserve"> Today we celebrate what is sometimes called “Gaudete” or “rejoicing” Sunday, echoing the first words of the entrance antiphon for the Mass. We are asked to rejoice</w:t>
      </w:r>
      <w:r w:rsidR="00B56AA5">
        <w:rPr>
          <w:rFonts w:ascii="Times New Roman" w:hAnsi="Times New Roman" w:cs="Times New Roman"/>
          <w:sz w:val="24"/>
          <w:szCs w:val="24"/>
        </w:rPr>
        <w:t>,</w:t>
      </w:r>
      <w:r>
        <w:rPr>
          <w:rFonts w:ascii="Times New Roman" w:hAnsi="Times New Roman" w:cs="Times New Roman"/>
          <w:sz w:val="24"/>
          <w:szCs w:val="24"/>
        </w:rPr>
        <w:t xml:space="preserve"> because the coming of our Lord and Saviour is near. This theme of rejoicing is marked in our readings, our prayers and in</w:t>
      </w:r>
      <w:r w:rsidR="00B56AA5">
        <w:rPr>
          <w:rFonts w:ascii="Times New Roman" w:hAnsi="Times New Roman" w:cs="Times New Roman"/>
          <w:sz w:val="24"/>
          <w:szCs w:val="24"/>
        </w:rPr>
        <w:t xml:space="preserve"> the option of having rose colo</w:t>
      </w:r>
      <w:r>
        <w:rPr>
          <w:rFonts w:ascii="Times New Roman" w:hAnsi="Times New Roman" w:cs="Times New Roman"/>
          <w:sz w:val="24"/>
          <w:szCs w:val="24"/>
        </w:rPr>
        <w:t xml:space="preserve">red vestments and Advent Wreath candle (rose being a mix of the purple of Advent and the white of Christmas). </w:t>
      </w:r>
    </w:p>
    <w:p w:rsidR="006B2D5C" w:rsidRDefault="006B2D5C" w:rsidP="006B2D5C">
      <w:pPr>
        <w:jc w:val="both"/>
        <w:rPr>
          <w:rFonts w:ascii="Times New Roman" w:hAnsi="Times New Roman" w:cs="Times New Roman"/>
          <w:sz w:val="24"/>
          <w:szCs w:val="24"/>
        </w:rPr>
      </w:pPr>
      <w:r>
        <w:rPr>
          <w:rFonts w:ascii="Times New Roman" w:hAnsi="Times New Roman" w:cs="Times New Roman"/>
          <w:sz w:val="24"/>
          <w:szCs w:val="24"/>
        </w:rPr>
        <w:t>The word “joy” occurs so many times in the Sacred Scriptures in both the Old and the New</w:t>
      </w:r>
      <w:r w:rsidR="005F029F">
        <w:rPr>
          <w:rFonts w:ascii="Times New Roman" w:hAnsi="Times New Roman" w:cs="Times New Roman"/>
          <w:sz w:val="24"/>
          <w:szCs w:val="24"/>
        </w:rPr>
        <w:t xml:space="preserve"> Testaments. However,</w:t>
      </w:r>
      <w:r>
        <w:rPr>
          <w:rFonts w:ascii="Times New Roman" w:hAnsi="Times New Roman" w:cs="Times New Roman"/>
          <w:sz w:val="24"/>
          <w:szCs w:val="24"/>
        </w:rPr>
        <w:t xml:space="preserve"> it is not always an easy word to understand, yet alone to live. </w:t>
      </w:r>
      <w:r w:rsidR="003247CE">
        <w:rPr>
          <w:rFonts w:ascii="Times New Roman" w:hAnsi="Times New Roman" w:cs="Times New Roman"/>
          <w:sz w:val="24"/>
          <w:szCs w:val="24"/>
        </w:rPr>
        <w:t xml:space="preserve">We think of all those suffering through war, violence or injustices in so many places. </w:t>
      </w:r>
      <w:r>
        <w:rPr>
          <w:rFonts w:ascii="Times New Roman" w:hAnsi="Times New Roman" w:cs="Times New Roman"/>
          <w:sz w:val="24"/>
          <w:szCs w:val="24"/>
        </w:rPr>
        <w:t>It can be hard to be joyful</w:t>
      </w:r>
      <w:r w:rsidR="003247CE">
        <w:rPr>
          <w:rFonts w:ascii="Times New Roman" w:hAnsi="Times New Roman" w:cs="Times New Roman"/>
          <w:sz w:val="24"/>
          <w:szCs w:val="24"/>
        </w:rPr>
        <w:t>,</w:t>
      </w:r>
      <w:r>
        <w:rPr>
          <w:rFonts w:ascii="Times New Roman" w:hAnsi="Times New Roman" w:cs="Times New Roman"/>
          <w:sz w:val="24"/>
          <w:szCs w:val="24"/>
        </w:rPr>
        <w:t xml:space="preserve"> if we are experiencing loss, or hurt, or a crisis in our lives. Joy can also seem to be something fleeting or even superficial, or frustratingly elusive. When, as Christians, we speak of joy (rather like other everyday words such as “love”, or “peace”, or “freedom”) we need to recall that the word has a very particular meaning</w:t>
      </w:r>
      <w:r w:rsidR="00B56AA5">
        <w:rPr>
          <w:rFonts w:ascii="Times New Roman" w:hAnsi="Times New Roman" w:cs="Times New Roman"/>
          <w:sz w:val="24"/>
          <w:szCs w:val="24"/>
        </w:rPr>
        <w:t xml:space="preserve"> for us.</w:t>
      </w:r>
    </w:p>
    <w:p w:rsidR="006B2D5C" w:rsidRDefault="005F029F" w:rsidP="006B2D5C">
      <w:pPr>
        <w:jc w:val="both"/>
        <w:rPr>
          <w:rFonts w:ascii="Times New Roman" w:hAnsi="Times New Roman" w:cs="Times New Roman"/>
          <w:sz w:val="24"/>
          <w:szCs w:val="24"/>
        </w:rPr>
      </w:pPr>
      <w:r>
        <w:rPr>
          <w:rFonts w:ascii="Times New Roman" w:hAnsi="Times New Roman" w:cs="Times New Roman"/>
          <w:sz w:val="24"/>
          <w:szCs w:val="24"/>
        </w:rPr>
        <w:t>I</w:t>
      </w:r>
      <w:r w:rsidR="00FF4D29">
        <w:rPr>
          <w:rFonts w:ascii="Times New Roman" w:hAnsi="Times New Roman" w:cs="Times New Roman"/>
          <w:sz w:val="24"/>
          <w:szCs w:val="24"/>
        </w:rPr>
        <w:t>n our Second Reading at Mass for the Third Sunday of Advent</w:t>
      </w:r>
      <w:r w:rsidR="006B2D5C">
        <w:rPr>
          <w:rFonts w:ascii="Times New Roman" w:hAnsi="Times New Roman" w:cs="Times New Roman"/>
          <w:sz w:val="24"/>
          <w:szCs w:val="24"/>
        </w:rPr>
        <w:t>, St. Paul says “rejoice always.” In fact, the word “joy” occurs twenty two times in the letters of St. Paul. He does not say this lightly</w:t>
      </w:r>
      <w:r w:rsidR="003247CE">
        <w:rPr>
          <w:rFonts w:ascii="Times New Roman" w:hAnsi="Times New Roman" w:cs="Times New Roman"/>
          <w:sz w:val="24"/>
          <w:szCs w:val="24"/>
        </w:rPr>
        <w:t>,</w:t>
      </w:r>
      <w:r w:rsidR="006B2D5C">
        <w:rPr>
          <w:rFonts w:ascii="Times New Roman" w:hAnsi="Times New Roman" w:cs="Times New Roman"/>
          <w:sz w:val="24"/>
          <w:szCs w:val="24"/>
        </w:rPr>
        <w:t xml:space="preserve"> or as a</w:t>
      </w:r>
      <w:r w:rsidR="003247CE">
        <w:rPr>
          <w:rFonts w:ascii="Times New Roman" w:hAnsi="Times New Roman" w:cs="Times New Roman"/>
          <w:sz w:val="24"/>
          <w:szCs w:val="24"/>
        </w:rPr>
        <w:t xml:space="preserve"> tired cliché. We can also recall that </w:t>
      </w:r>
      <w:r w:rsidR="006B2D5C">
        <w:rPr>
          <w:rFonts w:ascii="Times New Roman" w:hAnsi="Times New Roman" w:cs="Times New Roman"/>
          <w:sz w:val="24"/>
          <w:szCs w:val="24"/>
        </w:rPr>
        <w:t xml:space="preserve">St. Paul suffered much, both personally and for preaching and living the Gospel. </w:t>
      </w:r>
      <w:r w:rsidR="003247CE">
        <w:rPr>
          <w:rFonts w:ascii="Times New Roman" w:hAnsi="Times New Roman" w:cs="Times New Roman"/>
          <w:sz w:val="24"/>
          <w:szCs w:val="24"/>
        </w:rPr>
        <w:t>We should not think that his life was some gentle voyage, with blue skies, white fluffy clouds and a chorus of angels singing in the background! In one of his letters, he even lists all his sufferings for the sake of the Gospel</w:t>
      </w:r>
      <w:r>
        <w:rPr>
          <w:rFonts w:ascii="Times New Roman" w:hAnsi="Times New Roman" w:cs="Times New Roman"/>
          <w:sz w:val="24"/>
          <w:szCs w:val="24"/>
        </w:rPr>
        <w:t xml:space="preserve"> (cf. 2 Corinthians 11: 16-33)</w:t>
      </w:r>
      <w:r w:rsidR="003247CE">
        <w:rPr>
          <w:rFonts w:ascii="Times New Roman" w:hAnsi="Times New Roman" w:cs="Times New Roman"/>
          <w:sz w:val="24"/>
          <w:szCs w:val="24"/>
        </w:rPr>
        <w:t xml:space="preserve">. </w:t>
      </w:r>
      <w:r w:rsidR="006B2D5C">
        <w:rPr>
          <w:rFonts w:ascii="Times New Roman" w:hAnsi="Times New Roman" w:cs="Times New Roman"/>
          <w:sz w:val="24"/>
          <w:szCs w:val="24"/>
        </w:rPr>
        <w:t>He asks us to rejoice in hope, in repentance, in salvation and even in suffering. So, what does he mean and what exactly is Christian joy…?</w:t>
      </w:r>
    </w:p>
    <w:p w:rsidR="006B2D5C" w:rsidRDefault="006B2D5C" w:rsidP="006B2D5C">
      <w:pPr>
        <w:jc w:val="both"/>
        <w:rPr>
          <w:rFonts w:ascii="Times New Roman" w:hAnsi="Times New Roman" w:cs="Times New Roman"/>
          <w:sz w:val="24"/>
          <w:szCs w:val="24"/>
        </w:rPr>
      </w:pPr>
      <w:r>
        <w:rPr>
          <w:rFonts w:ascii="Times New Roman" w:hAnsi="Times New Roman" w:cs="Times New Roman"/>
          <w:sz w:val="24"/>
          <w:szCs w:val="24"/>
        </w:rPr>
        <w:t xml:space="preserve">Well, the Christian understanding of joy certainly does not mean pretending all is fine, or of putting on a happy face or fixed smile when all is not good. The word used for “joy” in the New Testament is </w:t>
      </w:r>
      <w:proofErr w:type="spellStart"/>
      <w:r>
        <w:rPr>
          <w:rFonts w:ascii="Times New Roman" w:hAnsi="Times New Roman" w:cs="Times New Roman"/>
          <w:i/>
          <w:sz w:val="24"/>
          <w:szCs w:val="24"/>
        </w:rPr>
        <w:t>chairete</w:t>
      </w:r>
      <w:proofErr w:type="spellEnd"/>
      <w:r>
        <w:rPr>
          <w:rFonts w:ascii="Times New Roman" w:hAnsi="Times New Roman" w:cs="Times New Roman"/>
          <w:sz w:val="24"/>
          <w:szCs w:val="24"/>
        </w:rPr>
        <w:t xml:space="preserve"> and it is actually a word with many meaning and levels. To name a few of these, it first means a profound and re</w:t>
      </w:r>
      <w:r w:rsidR="003247CE">
        <w:rPr>
          <w:rFonts w:ascii="Times New Roman" w:hAnsi="Times New Roman" w:cs="Times New Roman"/>
          <w:sz w:val="24"/>
          <w:szCs w:val="24"/>
        </w:rPr>
        <w:t>al sense of God’s love for us. It also means a</w:t>
      </w:r>
      <w:r>
        <w:rPr>
          <w:rFonts w:ascii="Times New Roman" w:hAnsi="Times New Roman" w:cs="Times New Roman"/>
          <w:sz w:val="24"/>
          <w:szCs w:val="24"/>
        </w:rPr>
        <w:t xml:space="preserve"> great feeling of trust and confidence in God</w:t>
      </w:r>
      <w:r w:rsidR="003247CE">
        <w:rPr>
          <w:rFonts w:ascii="Times New Roman" w:hAnsi="Times New Roman" w:cs="Times New Roman"/>
          <w:sz w:val="24"/>
          <w:szCs w:val="24"/>
        </w:rPr>
        <w:t>,</w:t>
      </w:r>
      <w:r>
        <w:rPr>
          <w:rFonts w:ascii="Times New Roman" w:hAnsi="Times New Roman" w:cs="Times New Roman"/>
          <w:sz w:val="24"/>
          <w:szCs w:val="24"/>
        </w:rPr>
        <w:t xml:space="preserve"> so that whatever happens, we have His love and care. Christian joy then is not something superficial, nor as Bernard Basset</w:t>
      </w:r>
      <w:r w:rsidR="005F029F">
        <w:rPr>
          <w:rFonts w:ascii="Times New Roman" w:hAnsi="Times New Roman" w:cs="Times New Roman"/>
          <w:sz w:val="24"/>
          <w:szCs w:val="24"/>
        </w:rPr>
        <w:t>t remarked is it “contingent”, t</w:t>
      </w:r>
      <w:r>
        <w:rPr>
          <w:rFonts w:ascii="Times New Roman" w:hAnsi="Times New Roman" w:cs="Times New Roman"/>
          <w:sz w:val="24"/>
          <w:szCs w:val="24"/>
        </w:rPr>
        <w:t>hat is depending on things going well, or on cir</w:t>
      </w:r>
      <w:r w:rsidR="005F029F">
        <w:rPr>
          <w:rFonts w:ascii="Times New Roman" w:hAnsi="Times New Roman" w:cs="Times New Roman"/>
          <w:sz w:val="24"/>
          <w:szCs w:val="24"/>
        </w:rPr>
        <w:t xml:space="preserve">cumstances, or on others. Rather, joy </w:t>
      </w:r>
      <w:r>
        <w:rPr>
          <w:rFonts w:ascii="Times New Roman" w:hAnsi="Times New Roman" w:cs="Times New Roman"/>
          <w:sz w:val="24"/>
          <w:szCs w:val="24"/>
        </w:rPr>
        <w:t xml:space="preserve">is a gift and an inner peace and strength that is there regardless of life and its ups and downs </w:t>
      </w:r>
    </w:p>
    <w:p w:rsidR="006B2D5C" w:rsidRDefault="006B2D5C" w:rsidP="006B2D5C">
      <w:pPr>
        <w:jc w:val="both"/>
        <w:rPr>
          <w:rFonts w:ascii="Times New Roman" w:hAnsi="Times New Roman" w:cs="Times New Roman"/>
          <w:sz w:val="24"/>
          <w:szCs w:val="24"/>
        </w:rPr>
      </w:pPr>
      <w:r>
        <w:rPr>
          <w:rFonts w:ascii="Times New Roman" w:hAnsi="Times New Roman" w:cs="Times New Roman"/>
          <w:sz w:val="24"/>
          <w:szCs w:val="24"/>
        </w:rPr>
        <w:lastRenderedPageBreak/>
        <w:t>Christian joy is also a spiritual way of living and seeing ourselves, others and the world</w:t>
      </w:r>
      <w:r w:rsidR="00B56AA5">
        <w:rPr>
          <w:rFonts w:ascii="Times New Roman" w:hAnsi="Times New Roman" w:cs="Times New Roman"/>
          <w:sz w:val="24"/>
          <w:szCs w:val="24"/>
        </w:rPr>
        <w:t>,</w:t>
      </w:r>
      <w:r>
        <w:rPr>
          <w:rFonts w:ascii="Times New Roman" w:hAnsi="Times New Roman" w:cs="Times New Roman"/>
          <w:sz w:val="24"/>
          <w:szCs w:val="24"/>
        </w:rPr>
        <w:t xml:space="preserve"> so that we are tuned into God’s will. As Abbot Marmion wrote, “joy is the very echo of God’s life within us.” In this sense, joy is certainly an attitude to life and a spiritual gift.</w:t>
      </w:r>
      <w:r w:rsidR="00B56AA5">
        <w:rPr>
          <w:rFonts w:ascii="Times New Roman" w:hAnsi="Times New Roman" w:cs="Times New Roman"/>
          <w:sz w:val="24"/>
          <w:szCs w:val="24"/>
        </w:rPr>
        <w:t xml:space="preserve"> It is also eminently practical;</w:t>
      </w:r>
      <w:r>
        <w:rPr>
          <w:rFonts w:ascii="Times New Roman" w:hAnsi="Times New Roman" w:cs="Times New Roman"/>
          <w:sz w:val="24"/>
          <w:szCs w:val="24"/>
        </w:rPr>
        <w:t xml:space="preserve"> especially when, with God’s help, we try to develop spiritual values and a way of everyday living that are what we might call joy-giving, rather than joy-killing. A great exercise during this third week of our Advent journey might be to strengthen all those things that, spiritually speaking, bring us joy and also root out those attitudes or values in our life that we know are joy-killers.</w:t>
      </w:r>
    </w:p>
    <w:p w:rsidR="006B2D5C" w:rsidRDefault="006B2D5C" w:rsidP="006B2D5C">
      <w:pPr>
        <w:jc w:val="both"/>
        <w:rPr>
          <w:rFonts w:ascii="Times New Roman" w:hAnsi="Times New Roman" w:cs="Times New Roman"/>
          <w:sz w:val="24"/>
          <w:szCs w:val="24"/>
        </w:rPr>
      </w:pPr>
      <w:r>
        <w:rPr>
          <w:rFonts w:ascii="Times New Roman" w:hAnsi="Times New Roman" w:cs="Times New Roman"/>
          <w:sz w:val="24"/>
          <w:szCs w:val="24"/>
        </w:rPr>
        <w:t>As we hear in the Gospel</w:t>
      </w:r>
      <w:r w:rsidR="003247CE">
        <w:rPr>
          <w:rFonts w:ascii="Times New Roman" w:hAnsi="Times New Roman" w:cs="Times New Roman"/>
          <w:sz w:val="24"/>
          <w:szCs w:val="24"/>
        </w:rPr>
        <w:t xml:space="preserve"> for the Third Sunday of Advent (John 1: 6-8, 19-28)</w:t>
      </w:r>
      <w:r>
        <w:rPr>
          <w:rFonts w:ascii="Times New Roman" w:hAnsi="Times New Roman" w:cs="Times New Roman"/>
          <w:sz w:val="24"/>
          <w:szCs w:val="24"/>
        </w:rPr>
        <w:t xml:space="preserve">, </w:t>
      </w:r>
      <w:r w:rsidR="003247CE">
        <w:rPr>
          <w:rFonts w:ascii="Times New Roman" w:hAnsi="Times New Roman" w:cs="Times New Roman"/>
          <w:sz w:val="24"/>
          <w:szCs w:val="24"/>
        </w:rPr>
        <w:t xml:space="preserve">when </w:t>
      </w:r>
      <w:r>
        <w:rPr>
          <w:rFonts w:ascii="Times New Roman" w:hAnsi="Times New Roman" w:cs="Times New Roman"/>
          <w:sz w:val="24"/>
          <w:szCs w:val="24"/>
        </w:rPr>
        <w:t xml:space="preserve">St. John the Baptist </w:t>
      </w:r>
      <w:r w:rsidR="003247CE">
        <w:rPr>
          <w:rFonts w:ascii="Times New Roman" w:hAnsi="Times New Roman" w:cs="Times New Roman"/>
          <w:sz w:val="24"/>
          <w:szCs w:val="24"/>
        </w:rPr>
        <w:t xml:space="preserve">is asked “who are you then?” he </w:t>
      </w:r>
      <w:r>
        <w:rPr>
          <w:rFonts w:ascii="Times New Roman" w:hAnsi="Times New Roman" w:cs="Times New Roman"/>
          <w:sz w:val="24"/>
          <w:szCs w:val="24"/>
        </w:rPr>
        <w:t>proclaim</w:t>
      </w:r>
      <w:r w:rsidR="003247CE">
        <w:rPr>
          <w:rFonts w:ascii="Times New Roman" w:hAnsi="Times New Roman" w:cs="Times New Roman"/>
          <w:sz w:val="24"/>
          <w:szCs w:val="24"/>
        </w:rPr>
        <w:t xml:space="preserve">s that he is not the Christ. He then goes on to say that </w:t>
      </w:r>
      <w:r>
        <w:rPr>
          <w:rFonts w:ascii="Times New Roman" w:hAnsi="Times New Roman" w:cs="Times New Roman"/>
          <w:sz w:val="24"/>
          <w:szCs w:val="24"/>
        </w:rPr>
        <w:t>t</w:t>
      </w:r>
      <w:r w:rsidR="003247CE">
        <w:rPr>
          <w:rFonts w:ascii="Times New Roman" w:hAnsi="Times New Roman" w:cs="Times New Roman"/>
          <w:sz w:val="24"/>
          <w:szCs w:val="24"/>
        </w:rPr>
        <w:t>he</w:t>
      </w:r>
      <w:r>
        <w:rPr>
          <w:rFonts w:ascii="Times New Roman" w:hAnsi="Times New Roman" w:cs="Times New Roman"/>
          <w:sz w:val="24"/>
          <w:szCs w:val="24"/>
        </w:rPr>
        <w:t xml:space="preserve"> one </w:t>
      </w:r>
      <w:r w:rsidR="003247CE">
        <w:rPr>
          <w:rFonts w:ascii="Times New Roman" w:hAnsi="Times New Roman" w:cs="Times New Roman"/>
          <w:sz w:val="24"/>
          <w:szCs w:val="24"/>
        </w:rPr>
        <w:t xml:space="preserve">who is coming after him </w:t>
      </w:r>
      <w:r>
        <w:rPr>
          <w:rFonts w:ascii="Times New Roman" w:hAnsi="Times New Roman" w:cs="Times New Roman"/>
          <w:sz w:val="24"/>
          <w:szCs w:val="24"/>
        </w:rPr>
        <w:t>is so much greater than him. We can rejoice because that “greater one”, Jesus Christ comes to us. So, as we begin what is probably a crazy and busy week ahead</w:t>
      </w:r>
      <w:r w:rsidR="003247CE">
        <w:rPr>
          <w:rFonts w:ascii="Times New Roman" w:hAnsi="Times New Roman" w:cs="Times New Roman"/>
          <w:sz w:val="24"/>
          <w:szCs w:val="24"/>
        </w:rPr>
        <w:t>,</w:t>
      </w:r>
      <w:r>
        <w:rPr>
          <w:rFonts w:ascii="Times New Roman" w:hAnsi="Times New Roman" w:cs="Times New Roman"/>
          <w:sz w:val="24"/>
          <w:szCs w:val="24"/>
        </w:rPr>
        <w:t xml:space="preserve"> whether at work</w:t>
      </w:r>
      <w:r w:rsidR="005F029F">
        <w:rPr>
          <w:rFonts w:ascii="Times New Roman" w:hAnsi="Times New Roman" w:cs="Times New Roman"/>
          <w:sz w:val="24"/>
          <w:szCs w:val="24"/>
        </w:rPr>
        <w:t>,</w:t>
      </w:r>
      <w:r>
        <w:rPr>
          <w:rFonts w:ascii="Times New Roman" w:hAnsi="Times New Roman" w:cs="Times New Roman"/>
          <w:sz w:val="24"/>
          <w:szCs w:val="24"/>
        </w:rPr>
        <w:t xml:space="preserve"> or school</w:t>
      </w:r>
      <w:r w:rsidR="003247CE">
        <w:rPr>
          <w:rFonts w:ascii="Times New Roman" w:hAnsi="Times New Roman" w:cs="Times New Roman"/>
          <w:sz w:val="24"/>
          <w:szCs w:val="24"/>
        </w:rPr>
        <w:t>,</w:t>
      </w:r>
      <w:r>
        <w:rPr>
          <w:rFonts w:ascii="Times New Roman" w:hAnsi="Times New Roman" w:cs="Times New Roman"/>
          <w:sz w:val="24"/>
          <w:szCs w:val="24"/>
        </w:rPr>
        <w:t xml:space="preserve"> or with all those Christmas preparations at home, let us </w:t>
      </w:r>
      <w:r w:rsidR="003247CE">
        <w:rPr>
          <w:rFonts w:ascii="Times New Roman" w:hAnsi="Times New Roman" w:cs="Times New Roman"/>
          <w:sz w:val="24"/>
          <w:szCs w:val="24"/>
        </w:rPr>
        <w:t xml:space="preserve">take to heart and to truly </w:t>
      </w:r>
      <w:r>
        <w:rPr>
          <w:rFonts w:ascii="Times New Roman" w:hAnsi="Times New Roman" w:cs="Times New Roman"/>
          <w:sz w:val="24"/>
          <w:szCs w:val="24"/>
        </w:rPr>
        <w:t>live the words prayed at Mass today: “we wait in joyful hope for the coming of our Saviour, Jesus Christ.”</w:t>
      </w:r>
    </w:p>
    <w:p w:rsidR="007E03FD" w:rsidRDefault="007E03FD"/>
    <w:p w:rsidR="00063285" w:rsidRPr="00063285" w:rsidRDefault="00063285">
      <w:pPr>
        <w:rPr>
          <w:rFonts w:ascii="Times New Roman" w:hAnsi="Times New Roman" w:cs="Times New Roman"/>
          <w:sz w:val="24"/>
          <w:szCs w:val="24"/>
        </w:rPr>
      </w:pPr>
      <w:r w:rsidRPr="00063285">
        <w:rPr>
          <w:rFonts w:ascii="Times New Roman" w:hAnsi="Times New Roman" w:cs="Times New Roman"/>
          <w:sz w:val="24"/>
          <w:szCs w:val="24"/>
        </w:rPr>
        <w:t>Very Rev</w:t>
      </w:r>
      <w:r>
        <w:rPr>
          <w:rFonts w:ascii="Times New Roman" w:hAnsi="Times New Roman" w:cs="Times New Roman"/>
          <w:sz w:val="24"/>
          <w:szCs w:val="24"/>
        </w:rPr>
        <w:t>.</w:t>
      </w:r>
      <w:r w:rsidRPr="00063285">
        <w:rPr>
          <w:rFonts w:ascii="Times New Roman" w:hAnsi="Times New Roman" w:cs="Times New Roman"/>
          <w:sz w:val="24"/>
          <w:szCs w:val="24"/>
        </w:rPr>
        <w:t xml:space="preserve"> Anthony M</w:t>
      </w:r>
      <w:r>
        <w:rPr>
          <w:rFonts w:ascii="Times New Roman" w:hAnsi="Times New Roman" w:cs="Times New Roman"/>
          <w:sz w:val="24"/>
          <w:szCs w:val="24"/>
        </w:rPr>
        <w:t>.</w:t>
      </w:r>
      <w:r w:rsidRPr="00063285">
        <w:rPr>
          <w:rFonts w:ascii="Times New Roman" w:hAnsi="Times New Roman" w:cs="Times New Roman"/>
          <w:sz w:val="24"/>
          <w:szCs w:val="24"/>
        </w:rPr>
        <w:t xml:space="preserve"> Barratt</w:t>
      </w:r>
      <w:r w:rsidR="004E2ABF">
        <w:rPr>
          <w:rFonts w:ascii="Times New Roman" w:hAnsi="Times New Roman" w:cs="Times New Roman"/>
          <w:sz w:val="24"/>
          <w:szCs w:val="24"/>
        </w:rPr>
        <w:t>, STL, PhD, EV</w:t>
      </w:r>
    </w:p>
    <w:sectPr w:rsidR="00063285" w:rsidRPr="000632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D5C"/>
    <w:rsid w:val="000127D7"/>
    <w:rsid w:val="00063285"/>
    <w:rsid w:val="00087CE0"/>
    <w:rsid w:val="003247CE"/>
    <w:rsid w:val="003A5D83"/>
    <w:rsid w:val="003D1700"/>
    <w:rsid w:val="004E2ABF"/>
    <w:rsid w:val="005F029F"/>
    <w:rsid w:val="006B2D5C"/>
    <w:rsid w:val="007E03FD"/>
    <w:rsid w:val="00B56AA5"/>
    <w:rsid w:val="00FF4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922A6"/>
  <w15:docId w15:val="{0327817C-68BA-4397-A943-2BA16E5DA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D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70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Anthony</cp:lastModifiedBy>
  <cp:revision>3</cp:revision>
  <dcterms:created xsi:type="dcterms:W3CDTF">2023-11-02T10:34:00Z</dcterms:created>
  <dcterms:modified xsi:type="dcterms:W3CDTF">2023-11-02T10:36:00Z</dcterms:modified>
</cp:coreProperties>
</file>